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098EA12F"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 xml:space="preserve">Manual del Sistema Estadístico de los Seguros de Vida </w:t>
      </w:r>
      <w:r w:rsidR="00BC5EA6">
        <w:rPr>
          <w:rFonts w:ascii="Soberana Sans" w:hAnsi="Soberana Sans" w:cs="Georgia"/>
          <w:b/>
          <w:bCs/>
          <w:sz w:val="20"/>
          <w:szCs w:val="20"/>
        </w:rPr>
        <w:t>Individual</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4A057CCB"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xml:space="preserve">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50C05513"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 </w:t>
      </w:r>
      <w:r w:rsidRPr="00750617">
        <w:rPr>
          <w:rFonts w:ascii="Soberana Sans" w:hAnsi="Soberana Sans" w:cs="Georgia"/>
          <w:sz w:val="20"/>
          <w:szCs w:val="20"/>
        </w:rPr>
        <w:t xml:space="preserve"> 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3B295102" w:rsidR="008F6814" w:rsidRPr="006F2CF7"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59DBD8F3" w:rsidR="00934EB5" w:rsidRPr="00A972BA" w:rsidRDefault="008F6814"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Asimismo, 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s en este archivo,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43A8CBEB"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77777777"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7157F9">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52C1DEE8"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77777777" w:rsidR="00BB78D9" w:rsidRDefault="00BB78D9" w:rsidP="0013183E">
      <w:pPr>
        <w:pStyle w:val="Texto"/>
        <w:spacing w:after="0" w:line="240" w:lineRule="auto"/>
        <w:ind w:firstLine="289"/>
        <w:rPr>
          <w:rFonts w:ascii="Soberana Sans" w:hAnsi="Soberana Sans" w:cs="Georgia"/>
          <w:b/>
          <w:bCs/>
          <w:sz w:val="20"/>
          <w:szCs w:val="20"/>
        </w:rPr>
      </w:pPr>
    </w:p>
    <w:p w14:paraId="7507B949" w14:textId="77777777" w:rsidR="008F6814" w:rsidRDefault="008F6814"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398042F3"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007157F9">
        <w:rPr>
          <w:rFonts w:ascii="Soberana Sans" w:hAnsi="Soberana Sans" w:cs="Georgia"/>
          <w:sz w:val="20"/>
          <w:szCs w:val="20"/>
        </w:rPr>
        <w:t xml:space="preserve"> a nivel cobertura</w:t>
      </w:r>
      <w:r w:rsidRPr="009D7892">
        <w:rPr>
          <w:rFonts w:ascii="Soberana Sans" w:hAnsi="Soberana Sans" w:cs="Georgia"/>
          <w:sz w:val="20"/>
          <w:szCs w:val="20"/>
        </w:rPr>
        <w:t xml:space="preserve"> 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7D1519C8"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w:t>
      </w:r>
      <w:r w:rsidR="007157F9">
        <w:rPr>
          <w:rFonts w:ascii="Soberana Sans" w:hAnsi="Soberana Sans" w:cs="Georgia"/>
          <w:sz w:val="20"/>
          <w:szCs w:val="20"/>
        </w:rPr>
        <w:t xml:space="preserve"> </w:t>
      </w:r>
      <w:r w:rsidRPr="009D7892">
        <w:rPr>
          <w:rFonts w:ascii="Soberana Sans" w:hAnsi="Soberana Sans" w:cs="Georgia"/>
          <w:sz w:val="20"/>
          <w:szCs w:val="20"/>
        </w:rPr>
        <w:t>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4A5C6605" w:rsidR="002970E8" w:rsidRPr="006F2CF7"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Clave_primas: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65F93D1D"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w:t>
      </w:r>
      <w:r w:rsidR="007157F9">
        <w:rPr>
          <w:rFonts w:ascii="Soberana Sans" w:hAnsi="Soberana Sans" w:cs="Georgia"/>
          <w:sz w:val="20"/>
          <w:szCs w:val="20"/>
        </w:rPr>
        <w:t>os certificados</w:t>
      </w:r>
      <w:r w:rsidRPr="00A972BA">
        <w:rPr>
          <w:rFonts w:ascii="Soberana Sans" w:hAnsi="Soberana Sans" w:cs="Georgia"/>
          <w:sz w:val="20"/>
          <w:szCs w:val="20"/>
        </w:rPr>
        <w:t xml:space="preserve"> 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42FA2D26" w14:textId="77777777" w:rsidR="00B03E92"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5457AFA5"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“aaaamm”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77777777" w:rsidR="00934EB5" w:rsidRDefault="00934EB5"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3</w:t>
      </w:r>
      <w:r w:rsidR="00051DA8" w:rsidRPr="00847769">
        <w:rPr>
          <w:rFonts w:ascii="Soberana Sans" w:hAnsi="Soberana Sans" w:cs="Georgia"/>
          <w:b/>
          <w:bCs/>
          <w:sz w:val="20"/>
          <w:szCs w:val="20"/>
        </w:rPr>
        <w:t>. Archivo de información “SINIESTROS”</w:t>
      </w:r>
    </w:p>
    <w:p w14:paraId="55BCE914" w14:textId="67C31516"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w:t>
      </w:r>
      <w:r w:rsidR="007157F9">
        <w:rPr>
          <w:rFonts w:ascii="Soberana Sans" w:hAnsi="Soberana Sans" w:cs="Georgia"/>
          <w:sz w:val="20"/>
          <w:szCs w:val="20"/>
        </w:rPr>
        <w:t xml:space="preserve"> a nivel cobertura</w:t>
      </w:r>
      <w:r w:rsidR="003F65CC">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25AA7647"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271CAFEA" w:rsidR="00D0768F" w:rsidRPr="005322A3"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2D3C0C69"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DD7006">
              <w:rPr>
                <w:rFonts w:ascii="Soberana Sans" w:hAnsi="Soberana Sans" w:cs="Calibri"/>
                <w:sz w:val="20"/>
                <w:szCs w:val="20"/>
                <w:lang w:val="es-MX" w:eastAsia="es-MX"/>
              </w:rPr>
              <w:t xml:space="preserve"> y</w:t>
            </w:r>
            <w:r w:rsidRPr="00787FAC">
              <w:rPr>
                <w:rFonts w:ascii="Soberana Sans" w:hAnsi="Soberana Sans" w:cs="Calibri"/>
                <w:sz w:val="20"/>
                <w:szCs w:val="20"/>
                <w:lang w:val="es-MX" w:eastAsia="es-MX"/>
              </w:rPr>
              <w:t xml:space="preserve"> 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7157F9">
        <w:trPr>
          <w:trHeight w:val="276"/>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071EB827" w:rsidR="00F156A6" w:rsidRPr="005322A3"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024FA132"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DD7006">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0C98FDAE" w:rsidR="00E67A23" w:rsidRDefault="00934EB5" w:rsidP="00C324D5">
      <w:pPr>
        <w:pStyle w:val="Texto"/>
        <w:spacing w:line="240" w:lineRule="auto"/>
        <w:ind w:firstLine="0"/>
        <w:rPr>
          <w:rFonts w:ascii="Soberana Sans" w:hAnsi="Soberana Sans" w:cs="Georgia"/>
          <w:sz w:val="20"/>
          <w:szCs w:val="20"/>
        </w:rPr>
      </w:pPr>
      <w:bookmarkStart w:id="0" w:name="_Hlk124444452"/>
      <w:r>
        <w:rPr>
          <w:rFonts w:ascii="Soberana Sans" w:hAnsi="Soberana Sans" w:cs="Georgia"/>
          <w:sz w:val="20"/>
          <w:szCs w:val="20"/>
        </w:rPr>
        <w:t xml:space="preserve">Asimismo, los </w:t>
      </w:r>
      <w:r w:rsidR="00E871FA">
        <w:rPr>
          <w:rFonts w:ascii="Soberana Sans" w:hAnsi="Soberana Sans" w:cs="Georgia"/>
          <w:sz w:val="20"/>
          <w:szCs w:val="20"/>
        </w:rPr>
        <w:t>montos recuperados de reaseguro</w:t>
      </w:r>
      <w:r w:rsidR="00E67A23" w:rsidRPr="009D7892">
        <w:rPr>
          <w:rFonts w:ascii="Soberana Sans" w:hAnsi="Soberana Sans" w:cs="Georgia"/>
          <w:sz w:val="20"/>
          <w:szCs w:val="20"/>
        </w:rPr>
        <w:t xml:space="preserve"> deberán guardar consistencia</w:t>
      </w:r>
      <w:r w:rsidR="00F156A6">
        <w:rPr>
          <w:rFonts w:ascii="Soberana Sans" w:hAnsi="Soberana Sans" w:cs="Georgia"/>
          <w:sz w:val="20"/>
          <w:szCs w:val="20"/>
        </w:rPr>
        <w:t xml:space="preserve"> con</w:t>
      </w:r>
      <w:r w:rsidR="0013183E">
        <w:rPr>
          <w:rFonts w:ascii="Soberana Sans" w:hAnsi="Soberana Sans" w:cs="Georgia"/>
          <w:sz w:val="20"/>
          <w:szCs w:val="20"/>
        </w:rPr>
        <w:t xml:space="preserve"> </w:t>
      </w:r>
      <w:r w:rsidR="00F156A6">
        <w:rPr>
          <w:rFonts w:ascii="Soberana Sans" w:hAnsi="Soberana Sans" w:cs="Georgia"/>
          <w:sz w:val="20"/>
          <w:szCs w:val="20"/>
        </w:rPr>
        <w:t xml:space="preserve">signo contrario a lo registrado en </w:t>
      </w:r>
      <w:r w:rsidR="00E67A23" w:rsidRPr="009D7892">
        <w:rPr>
          <w:rFonts w:ascii="Soberana Sans" w:hAnsi="Soberana Sans" w:cs="Georgia"/>
          <w:sz w:val="20"/>
          <w:szCs w:val="20"/>
        </w:rPr>
        <w:t>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3EB40007" w:rsidR="00E871FA" w:rsidRPr="005322A3" w:rsidRDefault="00BC5EA6"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248FF258" w14:textId="77777777" w:rsidR="00B03E92" w:rsidRPr="00847769" w:rsidRDefault="00B03E92"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El formato para los campos de fechas será aaaammdd.</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lastRenderedPageBreak/>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598F35E8"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B03E92">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26E73175"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B03E92">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2055D1E6" w14:textId="77777777" w:rsidR="00E211DC" w:rsidRPr="00847769" w:rsidRDefault="00E211DC">
      <w:pPr>
        <w:rPr>
          <w:rFonts w:ascii="Soberana Sans" w:hAnsi="Soberana Sans" w:cs="Georgia"/>
          <w:sz w:val="20"/>
          <w:szCs w:val="20"/>
        </w:rPr>
      </w:pPr>
    </w:p>
    <w:p w14:paraId="176235EE" w14:textId="0DB7B4E8" w:rsidR="00051DA8" w:rsidRDefault="00051DA8" w:rsidP="00C324D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xml:space="preserve">", considerando las principales características de cada uno de los campos que conforman 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18F6C9F1" w:rsidR="00051DA8" w:rsidRPr="00847769" w:rsidRDefault="00FF7A2F"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lastRenderedPageBreak/>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486AA05E" w:rsidR="004C6B3C" w:rsidRPr="00847769" w:rsidRDefault="0033644D"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1DB459E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18BDD673"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35AEDC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3DD4838B"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24CFB980"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EBCD9BE"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1B2FDFD9" w:rsidR="004934AC" w:rsidRPr="00847769" w:rsidRDefault="00827EB5"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BC5EA6" w:rsidRPr="00847769" w14:paraId="63119F1F"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0257DF0F" w14:textId="15763916"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01504C4" w14:textId="5EB2DE17" w:rsidR="00BC5EA6" w:rsidRPr="00847769" w:rsidRDefault="00BC5EA6" w:rsidP="004C6B3C">
            <w:pPr>
              <w:pStyle w:val="Texto"/>
              <w:spacing w:line="240" w:lineRule="auto"/>
              <w:ind w:firstLine="0"/>
              <w:rPr>
                <w:rFonts w:ascii="Soberana Sans" w:hAnsi="Soberana Sans" w:cs="Georgia"/>
                <w:sz w:val="20"/>
                <w:szCs w:val="20"/>
              </w:rPr>
            </w:pPr>
            <w:r w:rsidRPr="00BC5EA6">
              <w:rPr>
                <w:rFonts w:ascii="Soberana Sans" w:hAnsi="Soberana Sans" w:cs="Georgia"/>
                <w:sz w:val="20"/>
                <w:szCs w:val="20"/>
              </w:rPr>
              <w:t>Tipo de extraprima</w:t>
            </w:r>
          </w:p>
        </w:tc>
        <w:tc>
          <w:tcPr>
            <w:tcW w:w="1184" w:type="dxa"/>
            <w:tcBorders>
              <w:top w:val="single" w:sz="6" w:space="0" w:color="auto"/>
              <w:left w:val="single" w:sz="6" w:space="0" w:color="auto"/>
              <w:bottom w:val="single" w:sz="6" w:space="0" w:color="auto"/>
              <w:right w:val="single" w:sz="6" w:space="0" w:color="auto"/>
            </w:tcBorders>
          </w:tcPr>
          <w:p w14:paraId="41647D2A" w14:textId="0849B306"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7229A4E" w14:textId="0E65AFF2"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867A61" w14:textId="6E1B8451"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243</w:t>
            </w:r>
          </w:p>
        </w:tc>
      </w:tr>
      <w:tr w:rsidR="00BC5EA6"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7F5BC915"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C409EAF"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6F6520B" w:rsidR="00BC5EA6" w:rsidDel="008D20CD"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BC5EA6" w:rsidRPr="00847769" w:rsidDel="008D20CD"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bl>
    <w:p w14:paraId="05C75935" w14:textId="77777777" w:rsidR="0013183E" w:rsidRDefault="0013183E"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7E153CB" w:rsidR="00051DA8" w:rsidRPr="00847769" w:rsidRDefault="00827EB5"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lastRenderedPageBreak/>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44E88D6B"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EE63F5">
              <w:rPr>
                <w:rFonts w:ascii="Soberana Sans" w:hAnsi="Soberana Sans" w:cs="Georgia"/>
                <w:sz w:val="20"/>
                <w:szCs w:val="20"/>
              </w:rPr>
              <w:t>.1</w:t>
            </w: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5D114B16"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2424600A"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699F03C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3CE73DFF" w:rsidR="005378BE" w:rsidRPr="00847769" w:rsidDel="00A46D22" w:rsidRDefault="00E86BD1"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1803ADE9"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lastRenderedPageBreak/>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campo, será la que corresponda a la fecha de la cancelación</w:t>
      </w:r>
      <w:r w:rsidR="007A67A0">
        <w:rPr>
          <w:rFonts w:ascii="Soberana Sans" w:hAnsi="Soberana Sans" w:cs="Georgia"/>
          <w:sz w:val="20"/>
          <w:szCs w:val="20"/>
        </w:rPr>
        <w:t xml:space="preserve"> contable</w:t>
      </w:r>
      <w:r w:rsidR="00C52D24" w:rsidRPr="00847769">
        <w:rPr>
          <w:rFonts w:ascii="Soberana Sans" w:hAnsi="Soberana Sans" w:cs="Georgia"/>
          <w:sz w:val="20"/>
          <w:szCs w:val="20"/>
        </w:rPr>
        <w:t>,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de acuerdo al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lastRenderedPageBreak/>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15A9AC7" w14:textId="7CF74158" w:rsidR="002F659D" w:rsidRDefault="00BC5EA6"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22</w:t>
      </w:r>
      <w:r w:rsidR="002F659D">
        <w:rPr>
          <w:rFonts w:ascii="Soberana Sans" w:hAnsi="Soberana Sans" w:cs="Georgia"/>
          <w:b/>
          <w:sz w:val="20"/>
          <w:szCs w:val="20"/>
        </w:rPr>
        <w:t>.</w:t>
      </w:r>
      <w:r w:rsidR="0033644D">
        <w:rPr>
          <w:rFonts w:ascii="Soberana Sans" w:hAnsi="Soberana Sans" w:cs="Georgia"/>
          <w:b/>
          <w:sz w:val="20"/>
          <w:szCs w:val="20"/>
        </w:rPr>
        <w:tab/>
      </w:r>
      <w:r w:rsidR="002F659D" w:rsidRPr="003150EB">
        <w:rPr>
          <w:rFonts w:ascii="Soberana Sans" w:hAnsi="Soberana Sans" w:cs="Georgia"/>
          <w:b/>
          <w:sz w:val="20"/>
          <w:szCs w:val="20"/>
        </w:rPr>
        <w:t>Prima cedida:</w:t>
      </w:r>
      <w:r w:rsidR="002F659D">
        <w:rPr>
          <w:rFonts w:ascii="Soberana Sans" w:hAnsi="Soberana Sans" w:cs="Georgia"/>
          <w:sz w:val="20"/>
          <w:szCs w:val="20"/>
        </w:rPr>
        <w:t xml:space="preserve"> </w:t>
      </w:r>
      <w:r w:rsidR="002F659D" w:rsidRPr="003150EB">
        <w:rPr>
          <w:rFonts w:ascii="Soberana Sans" w:hAnsi="Soberana Sans" w:cs="Georgia"/>
          <w:sz w:val="20"/>
          <w:szCs w:val="20"/>
        </w:rPr>
        <w:t>Se debe reportar el monto total de la prima directa cedida, correspondiente a lo cedido en los contratos de reaseguro proporcional</w:t>
      </w:r>
      <w:r w:rsidR="002F659D">
        <w:rPr>
          <w:rFonts w:ascii="Soberana Sans" w:hAnsi="Soberana Sans" w:cs="Georgia"/>
          <w:sz w:val="20"/>
          <w:szCs w:val="20"/>
        </w:rPr>
        <w:t>.</w:t>
      </w:r>
    </w:p>
    <w:p w14:paraId="1861F758" w14:textId="03629876" w:rsidR="002F659D" w:rsidRDefault="00BC5EA6"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23</w:t>
      </w:r>
      <w:r w:rsidR="0050687C">
        <w:rPr>
          <w:rFonts w:ascii="Soberana Sans" w:hAnsi="Soberana Sans" w:cs="Georgia"/>
          <w:b/>
          <w:bCs/>
          <w:sz w:val="20"/>
          <w:szCs w:val="20"/>
        </w:rPr>
        <w:t>.</w:t>
      </w:r>
      <w:r w:rsidR="0050687C">
        <w:rPr>
          <w:rFonts w:ascii="Soberana Sans" w:hAnsi="Soberana Sans" w:cs="Georgia"/>
          <w:b/>
          <w:bCs/>
          <w:sz w:val="20"/>
          <w:szCs w:val="20"/>
        </w:rPr>
        <w:tab/>
      </w:r>
      <w:r w:rsidR="0050687C" w:rsidRPr="003150EB">
        <w:rPr>
          <w:rFonts w:ascii="Soberana Sans" w:hAnsi="Soberana Sans" w:cs="Georgia"/>
          <w:b/>
          <w:bCs/>
          <w:sz w:val="20"/>
          <w:szCs w:val="20"/>
        </w:rPr>
        <w:t>Comisión directa:</w:t>
      </w:r>
      <w:r w:rsidR="0050687C" w:rsidRPr="004B3FCA">
        <w:rPr>
          <w:rFonts w:ascii="Georgia" w:hAnsi="Georgia" w:cs="Georgia"/>
          <w:b/>
          <w:bCs/>
          <w:sz w:val="20"/>
          <w:szCs w:val="20"/>
        </w:rPr>
        <w:t xml:space="preserve"> </w:t>
      </w:r>
      <w:r w:rsidR="0050687C"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50687C">
        <w:rPr>
          <w:rFonts w:ascii="Soberana Sans" w:hAnsi="Soberana Sans" w:cs="Georgia"/>
          <w:sz w:val="20"/>
          <w:szCs w:val="20"/>
        </w:rPr>
        <w:t>.</w:t>
      </w:r>
    </w:p>
    <w:p w14:paraId="46C5E09D" w14:textId="5D1A844F" w:rsidR="00CE1161" w:rsidRDefault="00BC5EA6"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24</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0F800B5A" w:rsidR="00F73CD1" w:rsidRDefault="00BC5EA6"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25</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247DB9EE" w:rsidR="00BA0B34" w:rsidRDefault="00BC5EA6"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26</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36CE7BC8" w:rsidR="00AC2AEE" w:rsidRPr="00847769" w:rsidRDefault="00BC5EA6"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635F164E" w14:textId="77777777" w:rsidR="00AF205F" w:rsidRDefault="00AF205F"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En el caso que no se tenga desglosada la prima por cobertura de acuerdo a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si la suma asegurada es fija o variable de acuerdo al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0B01A7A" w14:textId="2D878809" w:rsidR="00BC5EA6" w:rsidRDefault="00BC5EA6" w:rsidP="00F73CD1">
      <w:pPr>
        <w:pStyle w:val="Texto"/>
        <w:spacing w:line="240" w:lineRule="auto"/>
        <w:ind w:left="426" w:hanging="426"/>
        <w:rPr>
          <w:rFonts w:ascii="Soberana Sans" w:hAnsi="Soberana Sans" w:cs="Georgia"/>
          <w:b/>
          <w:bCs/>
          <w:sz w:val="20"/>
          <w:szCs w:val="20"/>
        </w:rPr>
      </w:pPr>
      <w:r w:rsidRPr="0071593E">
        <w:rPr>
          <w:rFonts w:ascii="Soberana Sans" w:hAnsi="Soberana Sans" w:cs="Georgia"/>
          <w:b/>
          <w:bCs/>
          <w:sz w:val="20"/>
          <w:szCs w:val="20"/>
        </w:rPr>
        <w:t>5.</w:t>
      </w:r>
      <w:r>
        <w:rPr>
          <w:rFonts w:cs="Georgia"/>
          <w:b/>
        </w:rPr>
        <w:tab/>
      </w:r>
      <w:r w:rsidRPr="0071593E">
        <w:rPr>
          <w:rFonts w:ascii="Soberana Sans" w:hAnsi="Soberana Sans" w:cs="Georgia"/>
          <w:b/>
          <w:bCs/>
          <w:sz w:val="20"/>
          <w:szCs w:val="20"/>
        </w:rPr>
        <w:t>Tipo de extraprima</w:t>
      </w:r>
      <w:r w:rsidRPr="0071593E">
        <w:rPr>
          <w:rFonts w:cs="Georgia"/>
          <w:bCs/>
        </w:rPr>
        <w:t>:</w:t>
      </w:r>
      <w:r w:rsidRPr="0071593E">
        <w:rPr>
          <w:rFonts w:cs="Georgia"/>
          <w:b/>
          <w:bCs/>
        </w:rPr>
        <w:t> </w:t>
      </w:r>
      <w:r w:rsidRPr="0071593E">
        <w:rPr>
          <w:rFonts w:ascii="Soberana Sans" w:hAnsi="Soberana Sans" w:cs="Georgia"/>
          <w:bCs/>
          <w:sz w:val="20"/>
          <w:szCs w:val="20"/>
        </w:rPr>
        <w:t>Se reportará de acuerdo con el catálogo 243</w:t>
      </w:r>
      <w:r w:rsidR="00D90DB3" w:rsidRPr="0071593E">
        <w:rPr>
          <w:rFonts w:ascii="Soberana Sans" w:hAnsi="Soberana Sans" w:cs="Georgia"/>
          <w:bCs/>
          <w:sz w:val="20"/>
          <w:szCs w:val="20"/>
        </w:rPr>
        <w:t>,</w:t>
      </w:r>
      <w:r w:rsidRPr="0071593E">
        <w:rPr>
          <w:rFonts w:ascii="Soberana Sans" w:hAnsi="Soberana Sans" w:cs="Georgia"/>
          <w:bCs/>
          <w:sz w:val="20"/>
          <w:szCs w:val="20"/>
        </w:rPr>
        <w:t xml:space="preserve"> el motivo por el cual se cobra una extraprima en la cobertura</w:t>
      </w:r>
    </w:p>
    <w:p w14:paraId="31CEFA90" w14:textId="2BA6992A" w:rsidR="00B66DFB" w:rsidRDefault="00D90DB3"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Se registrará el monto de suma asegurada </w:t>
      </w:r>
      <w:r w:rsidR="0024522E" w:rsidRPr="0024522E">
        <w:rPr>
          <w:rFonts w:ascii="Soberana Sans" w:hAnsi="Soberana Sans" w:cs="Georgia"/>
          <w:sz w:val="20"/>
          <w:szCs w:val="20"/>
        </w:rPr>
        <w:t>alcanzada al cierre del ejercicio, fin de vigencia o fecha de cancelación según corresponda para cada uno de los beneficios otorgados</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58E9BF7A" w:rsidR="00FE2EB1" w:rsidRPr="00C73A72" w:rsidRDefault="00D90DB3"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A0EC400" w:rsidR="005C36AF" w:rsidRPr="00A00AFA" w:rsidRDefault="00D90DB3" w:rsidP="005C36AF">
      <w:pPr>
        <w:spacing w:after="60"/>
        <w:ind w:left="426" w:hanging="426"/>
        <w:jc w:val="both"/>
        <w:rPr>
          <w:rFonts w:ascii="Soberana Sans" w:hAnsi="Soberana Sans" w:cs="Georgia"/>
          <w:sz w:val="20"/>
          <w:szCs w:val="20"/>
        </w:rPr>
      </w:pPr>
      <w:r>
        <w:rPr>
          <w:rFonts w:ascii="Soberana Sans" w:hAnsi="Soberana Sans" w:cs="Georgia"/>
          <w:b/>
          <w:sz w:val="20"/>
          <w:szCs w:val="20"/>
        </w:rPr>
        <w:t>8</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7A587952"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Se especificará para cada registro el estado de la República (o el extranjero) donde ocurrió el siniestro cubierto por el plan, de acuerdo al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lastRenderedPageBreak/>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E490B1D"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EE63F5">
        <w:rPr>
          <w:rFonts w:ascii="Soberana Sans" w:hAnsi="Soberana Sans" w:cs="Georgia"/>
          <w:sz w:val="20"/>
          <w:szCs w:val="20"/>
        </w:rPr>
        <w:t>.1</w:t>
      </w:r>
      <w:r w:rsidR="005353A4" w:rsidRPr="00847769">
        <w:rPr>
          <w:rFonts w:ascii="Soberana Sans" w:hAnsi="Soberana Sans" w:cs="Georgia"/>
          <w:sz w:val="20"/>
          <w:szCs w:val="20"/>
        </w:rPr>
        <w:t xml:space="preserve"> (International Classification of Diseases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3561CED6" w14:textId="39F4F815"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E86BD1">
        <w:rPr>
          <w:rFonts w:ascii="Soberana Sans" w:hAnsi="Soberana Sans" w:cs="Georgia"/>
          <w:b/>
          <w:sz w:val="20"/>
          <w:szCs w:val="20"/>
        </w:rPr>
        <w:t>2</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3459A6B7"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E86BD1">
        <w:rPr>
          <w:rFonts w:ascii="Soberana Sans" w:hAnsi="Soberana Sans" w:cs="Georgia"/>
          <w:b/>
          <w:bCs/>
          <w:sz w:val="20"/>
          <w:szCs w:val="20"/>
        </w:rPr>
        <w:t>3</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5553361"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t>1</w:t>
      </w:r>
      <w:r w:rsidR="00E86BD1">
        <w:rPr>
          <w:rFonts w:ascii="Soberana Sans" w:hAnsi="Soberana Sans" w:cs="Georgia"/>
          <w:b/>
          <w:bCs/>
          <w:sz w:val="20"/>
          <w:szCs w:val="20"/>
        </w:rPr>
        <w:t>4</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358EF1FA"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E86BD1">
        <w:rPr>
          <w:rFonts w:ascii="Soberana Sans" w:hAnsi="Soberana Sans" w:cs="Georgia"/>
          <w:b/>
          <w:sz w:val="20"/>
          <w:szCs w:val="20"/>
        </w:rPr>
        <w:t>5</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1C4A8FCB" w14:textId="77777777" w:rsidR="00051DA8" w:rsidRPr="00847769" w:rsidRDefault="00051DA8" w:rsidP="00F726A5">
      <w:pPr>
        <w:pStyle w:val="Texto"/>
        <w:spacing w:after="0" w:line="240" w:lineRule="auto"/>
        <w:ind w:firstLine="289"/>
        <w:rPr>
          <w:rFonts w:ascii="Soberana Sans" w:hAnsi="Soberana Sans" w:cs="Georgia"/>
          <w:b/>
          <w:bCs/>
          <w:sz w:val="20"/>
          <w:szCs w:val="20"/>
        </w:rPr>
      </w:pP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4117" w14:textId="77777777" w:rsidR="004A7990" w:rsidRDefault="004A7990" w:rsidP="00F726A5">
      <w:r>
        <w:separator/>
      </w:r>
    </w:p>
  </w:endnote>
  <w:endnote w:type="continuationSeparator" w:id="0">
    <w:p w14:paraId="2C78D170" w14:textId="77777777" w:rsidR="004A7990" w:rsidRDefault="004A7990" w:rsidP="00F726A5">
      <w:r>
        <w:continuationSeparator/>
      </w:r>
    </w:p>
  </w:endnote>
  <w:endnote w:type="continuationNotice" w:id="1">
    <w:p w14:paraId="643D00B1" w14:textId="77777777" w:rsidR="004A7990" w:rsidRDefault="004A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1006" w14:textId="77777777" w:rsidR="004A7990" w:rsidRDefault="004A7990" w:rsidP="00F726A5">
      <w:r>
        <w:separator/>
      </w:r>
    </w:p>
  </w:footnote>
  <w:footnote w:type="continuationSeparator" w:id="0">
    <w:p w14:paraId="23FD1870" w14:textId="77777777" w:rsidR="004A7990" w:rsidRDefault="004A7990" w:rsidP="00F726A5">
      <w:r>
        <w:continuationSeparator/>
      </w:r>
    </w:p>
  </w:footnote>
  <w:footnote w:type="continuationNotice" w:id="1">
    <w:p w14:paraId="5C52E1E4" w14:textId="77777777" w:rsidR="004A7990" w:rsidRDefault="004A79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24E4"/>
    <w:rsid w:val="001526E7"/>
    <w:rsid w:val="00155950"/>
    <w:rsid w:val="001560F5"/>
    <w:rsid w:val="00157BAD"/>
    <w:rsid w:val="001627AC"/>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07"/>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4522E"/>
    <w:rsid w:val="002503FF"/>
    <w:rsid w:val="00252120"/>
    <w:rsid w:val="002525EC"/>
    <w:rsid w:val="0025388F"/>
    <w:rsid w:val="00262ADF"/>
    <w:rsid w:val="00265B96"/>
    <w:rsid w:val="00265BD6"/>
    <w:rsid w:val="00267362"/>
    <w:rsid w:val="0027181E"/>
    <w:rsid w:val="00272350"/>
    <w:rsid w:val="002745E5"/>
    <w:rsid w:val="0027512C"/>
    <w:rsid w:val="0029118E"/>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27D85"/>
    <w:rsid w:val="0033644D"/>
    <w:rsid w:val="00343234"/>
    <w:rsid w:val="0034686E"/>
    <w:rsid w:val="0034754D"/>
    <w:rsid w:val="00347E28"/>
    <w:rsid w:val="0035024B"/>
    <w:rsid w:val="003519D2"/>
    <w:rsid w:val="003609AF"/>
    <w:rsid w:val="00361A13"/>
    <w:rsid w:val="00362524"/>
    <w:rsid w:val="00362E0C"/>
    <w:rsid w:val="003678A1"/>
    <w:rsid w:val="0037782E"/>
    <w:rsid w:val="003815C7"/>
    <w:rsid w:val="003831D4"/>
    <w:rsid w:val="00383F3C"/>
    <w:rsid w:val="003840EE"/>
    <w:rsid w:val="00385712"/>
    <w:rsid w:val="003858F2"/>
    <w:rsid w:val="003870C1"/>
    <w:rsid w:val="00390205"/>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4CD"/>
    <w:rsid w:val="0045659E"/>
    <w:rsid w:val="004606AC"/>
    <w:rsid w:val="00471D45"/>
    <w:rsid w:val="00480499"/>
    <w:rsid w:val="00480EF7"/>
    <w:rsid w:val="00484DFC"/>
    <w:rsid w:val="004934AC"/>
    <w:rsid w:val="004A16CC"/>
    <w:rsid w:val="004A7990"/>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54F97"/>
    <w:rsid w:val="005603F9"/>
    <w:rsid w:val="00561DD6"/>
    <w:rsid w:val="00565DF0"/>
    <w:rsid w:val="00566048"/>
    <w:rsid w:val="00572D1C"/>
    <w:rsid w:val="0058081D"/>
    <w:rsid w:val="00583062"/>
    <w:rsid w:val="0058332B"/>
    <w:rsid w:val="00586DC6"/>
    <w:rsid w:val="00592FB9"/>
    <w:rsid w:val="005A108E"/>
    <w:rsid w:val="005A3A6B"/>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2AD7"/>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157F9"/>
    <w:rsid w:val="0071593E"/>
    <w:rsid w:val="007228ED"/>
    <w:rsid w:val="007301F8"/>
    <w:rsid w:val="00730413"/>
    <w:rsid w:val="0073072D"/>
    <w:rsid w:val="00732381"/>
    <w:rsid w:val="007328EF"/>
    <w:rsid w:val="00733F6B"/>
    <w:rsid w:val="00735300"/>
    <w:rsid w:val="00735A11"/>
    <w:rsid w:val="00737602"/>
    <w:rsid w:val="00740C75"/>
    <w:rsid w:val="007429A4"/>
    <w:rsid w:val="00744B97"/>
    <w:rsid w:val="00744CE4"/>
    <w:rsid w:val="00745650"/>
    <w:rsid w:val="007464B8"/>
    <w:rsid w:val="007470D8"/>
    <w:rsid w:val="00750617"/>
    <w:rsid w:val="007537DE"/>
    <w:rsid w:val="0075714D"/>
    <w:rsid w:val="00760FB6"/>
    <w:rsid w:val="00762651"/>
    <w:rsid w:val="00762C8E"/>
    <w:rsid w:val="0076494C"/>
    <w:rsid w:val="00766372"/>
    <w:rsid w:val="007668F0"/>
    <w:rsid w:val="007727BC"/>
    <w:rsid w:val="00774528"/>
    <w:rsid w:val="00774E33"/>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67A0"/>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27EB5"/>
    <w:rsid w:val="00830BBE"/>
    <w:rsid w:val="00832A66"/>
    <w:rsid w:val="0083413E"/>
    <w:rsid w:val="00835208"/>
    <w:rsid w:val="0083564B"/>
    <w:rsid w:val="0083651B"/>
    <w:rsid w:val="00836DB8"/>
    <w:rsid w:val="0083779A"/>
    <w:rsid w:val="00842457"/>
    <w:rsid w:val="00842484"/>
    <w:rsid w:val="0084478D"/>
    <w:rsid w:val="0084497D"/>
    <w:rsid w:val="00847769"/>
    <w:rsid w:val="00851F82"/>
    <w:rsid w:val="00862819"/>
    <w:rsid w:val="00866EFC"/>
    <w:rsid w:val="00870DBB"/>
    <w:rsid w:val="008733F1"/>
    <w:rsid w:val="00875146"/>
    <w:rsid w:val="00883372"/>
    <w:rsid w:val="0089056C"/>
    <w:rsid w:val="00890B5E"/>
    <w:rsid w:val="00890FE3"/>
    <w:rsid w:val="008920A5"/>
    <w:rsid w:val="00894EDA"/>
    <w:rsid w:val="00896B1D"/>
    <w:rsid w:val="008A16F4"/>
    <w:rsid w:val="008A4132"/>
    <w:rsid w:val="008A739B"/>
    <w:rsid w:val="008B09B6"/>
    <w:rsid w:val="008B29DF"/>
    <w:rsid w:val="008C1717"/>
    <w:rsid w:val="008C4BB5"/>
    <w:rsid w:val="008C72DF"/>
    <w:rsid w:val="008D20CD"/>
    <w:rsid w:val="008D2391"/>
    <w:rsid w:val="008D27AD"/>
    <w:rsid w:val="008D3F6A"/>
    <w:rsid w:val="008E0A90"/>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2CEB"/>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75EB7"/>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3E92"/>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4475"/>
    <w:rsid w:val="00B47E1E"/>
    <w:rsid w:val="00B54F1C"/>
    <w:rsid w:val="00B564ED"/>
    <w:rsid w:val="00B6098D"/>
    <w:rsid w:val="00B62271"/>
    <w:rsid w:val="00B664B6"/>
    <w:rsid w:val="00B66DD6"/>
    <w:rsid w:val="00B66DFB"/>
    <w:rsid w:val="00B6779A"/>
    <w:rsid w:val="00B719D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C5EA6"/>
    <w:rsid w:val="00BD3154"/>
    <w:rsid w:val="00BD573E"/>
    <w:rsid w:val="00BE102E"/>
    <w:rsid w:val="00BE3252"/>
    <w:rsid w:val="00BE3E74"/>
    <w:rsid w:val="00BE5049"/>
    <w:rsid w:val="00BF20EE"/>
    <w:rsid w:val="00BF36AF"/>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7F8A"/>
    <w:rsid w:val="00CA0F2C"/>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DB3"/>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D7006"/>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6BD1"/>
    <w:rsid w:val="00E871FA"/>
    <w:rsid w:val="00E92190"/>
    <w:rsid w:val="00E92B96"/>
    <w:rsid w:val="00E96A8C"/>
    <w:rsid w:val="00EA1B36"/>
    <w:rsid w:val="00EA4C91"/>
    <w:rsid w:val="00EA6BB9"/>
    <w:rsid w:val="00EA6D5C"/>
    <w:rsid w:val="00EB1D7D"/>
    <w:rsid w:val="00EB3D67"/>
    <w:rsid w:val="00EB4588"/>
    <w:rsid w:val="00EB56EE"/>
    <w:rsid w:val="00EC3E3A"/>
    <w:rsid w:val="00EC73F4"/>
    <w:rsid w:val="00ED1248"/>
    <w:rsid w:val="00ED283F"/>
    <w:rsid w:val="00ED3568"/>
    <w:rsid w:val="00ED4385"/>
    <w:rsid w:val="00ED53C9"/>
    <w:rsid w:val="00ED59D8"/>
    <w:rsid w:val="00EE1F24"/>
    <w:rsid w:val="00EE63F5"/>
    <w:rsid w:val="00EF07E3"/>
    <w:rsid w:val="00EF1CC8"/>
    <w:rsid w:val="00EF2EED"/>
    <w:rsid w:val="00EF583C"/>
    <w:rsid w:val="00EF6054"/>
    <w:rsid w:val="00EF6C62"/>
    <w:rsid w:val="00F06D59"/>
    <w:rsid w:val="00F115D9"/>
    <w:rsid w:val="00F156A6"/>
    <w:rsid w:val="00F267AF"/>
    <w:rsid w:val="00F31F8E"/>
    <w:rsid w:val="00F36DD9"/>
    <w:rsid w:val="00F40434"/>
    <w:rsid w:val="00F41680"/>
    <w:rsid w:val="00F45744"/>
    <w:rsid w:val="00F5099E"/>
    <w:rsid w:val="00F50BDD"/>
    <w:rsid w:val="00F5232C"/>
    <w:rsid w:val="00F55A70"/>
    <w:rsid w:val="00F55EBC"/>
    <w:rsid w:val="00F63651"/>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7A0A"/>
    <w:rsid w:val="00FE7EF4"/>
    <w:rsid w:val="00FF2029"/>
    <w:rsid w:val="00FF2663"/>
    <w:rsid w:val="00FF3DB4"/>
    <w:rsid w:val="00FF7A2F"/>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579018E8-CE3A-4F89-8CD9-0B3C667F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 w:type="character" w:customStyle="1" w:styleId="normaltextrun">
    <w:name w:val="normaltextrun"/>
    <w:basedOn w:val="Fuentedeprrafopredeter"/>
    <w:rsid w:val="00BC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ZUWP26PT267V-208-642</_dlc_DocId>
    <_dlc_DocIdUrl xmlns="fbb82a6a-a961-4754-99c6-5e8b59674839">
      <Url>https://www.cnsf.gob.mx/Sistemas/_layouts/15/DocIdRedir.aspx?ID=ZUWP26PT267V-208-642</Url>
      <Description>ZUWP26PT267V-208-642</Description>
    </_dlc_DocIdUrl>
  </documentManagement>
</p:properties>
</file>

<file path=customXml/itemProps1.xml><?xml version="1.0" encoding="utf-8"?>
<ds:datastoreItem xmlns:ds="http://schemas.openxmlformats.org/officeDocument/2006/customXml" ds:itemID="{34E330DE-05E3-43B8-B140-DB84192A61DF}"/>
</file>

<file path=customXml/itemProps2.xml><?xml version="1.0" encoding="utf-8"?>
<ds:datastoreItem xmlns:ds="http://schemas.openxmlformats.org/officeDocument/2006/customXml" ds:itemID="{7F5E81BE-3DA6-4B4A-AA43-FDA4421463CC}"/>
</file>

<file path=customXml/itemProps3.xml><?xml version="1.0" encoding="utf-8"?>
<ds:datastoreItem xmlns:ds="http://schemas.openxmlformats.org/officeDocument/2006/customXml" ds:itemID="{1D21F5BC-EEEB-49F5-9D94-640A571BE57F}"/>
</file>

<file path=customXml/itemProps4.xml><?xml version="1.0" encoding="utf-8"?>
<ds:datastoreItem xmlns:ds="http://schemas.openxmlformats.org/officeDocument/2006/customXml" ds:itemID="{5095E310-89C3-4BD8-BC68-172EE902A4D1}"/>
</file>

<file path=customXml/itemProps5.xml><?xml version="1.0" encoding="utf-8"?>
<ds:datastoreItem xmlns:ds="http://schemas.openxmlformats.org/officeDocument/2006/customXml" ds:itemID="{14DEE730-DFC6-46FF-97E0-52384EEC2266}"/>
</file>

<file path=docProps/app.xml><?xml version="1.0" encoding="utf-8"?>
<Properties xmlns="http://schemas.openxmlformats.org/officeDocument/2006/extended-properties" xmlns:vt="http://schemas.openxmlformats.org/officeDocument/2006/docPropsVTypes">
  <Template>Normal</Template>
  <TotalTime>62</TotalTime>
  <Pages>10</Pages>
  <Words>4382</Words>
  <Characters>24103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01)</dc:title>
  <dc:creator>KChavero</dc:creator>
  <cp:lastModifiedBy>RICARDO HUMBERTO SEVILLA AGUILAR</cp:lastModifiedBy>
  <cp:revision>17</cp:revision>
  <cp:lastPrinted>2010-11-05T18:57:00Z</cp:lastPrinted>
  <dcterms:created xsi:type="dcterms:W3CDTF">2020-10-01T04:29:00Z</dcterms:created>
  <dcterms:modified xsi:type="dcterms:W3CDTF">2023-01-18T20:38:00Z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b8c0d41a-7d63-481c-a13b-4726ecbde920</vt:lpwstr>
  </property>
</Properties>
</file>